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CE" w:rsidRDefault="002E7CCB">
      <w:pPr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19850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2" t="26306" r="19580" b="3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CB" w:rsidRDefault="002E7CCB" w:rsidP="002E7CC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Al </w:t>
      </w:r>
      <w:r>
        <w:rPr>
          <w:rFonts w:cs="Calibri"/>
          <w:b/>
        </w:rPr>
        <w:t>Dirigente Scolastico</w:t>
      </w:r>
    </w:p>
    <w:p w:rsidR="002E7CCB" w:rsidRDefault="002E7CCB" w:rsidP="002E7CC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dell'IC Magistri </w:t>
      </w:r>
      <w:proofErr w:type="spellStart"/>
      <w:r>
        <w:rPr>
          <w:rFonts w:cs="Calibri"/>
        </w:rPr>
        <w:t>Intelvesi</w:t>
      </w:r>
      <w:proofErr w:type="spellEnd"/>
    </w:p>
    <w:p w:rsidR="002E7CCB" w:rsidRDefault="002E7CCB" w:rsidP="002E7CCB">
      <w:pPr>
        <w:jc w:val="both"/>
        <w:rPr>
          <w:rFonts w:cs="Calibri"/>
          <w:b/>
        </w:rPr>
      </w:pPr>
      <w:r>
        <w:rPr>
          <w:rFonts w:cs="Calibri"/>
        </w:rPr>
        <w:t xml:space="preserve">OGGETTO: </w:t>
      </w:r>
      <w:r>
        <w:rPr>
          <w:rFonts w:cs="Calibri"/>
          <w:b/>
        </w:rPr>
        <w:t>Rendicontazione ore da retribuire con il FIS - Docenti</w:t>
      </w:r>
    </w:p>
    <w:p w:rsidR="002E7CCB" w:rsidRDefault="002E7CCB" w:rsidP="002E7CCB">
      <w:pPr>
        <w:spacing w:line="276" w:lineRule="auto"/>
        <w:jc w:val="both"/>
        <w:rPr>
          <w:rFonts w:cs="Calibri"/>
        </w:rPr>
      </w:pPr>
      <w:r>
        <w:rPr>
          <w:rFonts w:cs="Calibri"/>
        </w:rPr>
        <w:t>Il/La sottoscritto/a ________________________________docente in servizio, con contratto a tempo determinato/indeterminato, presso la scuola ______________________ di _________________________</w:t>
      </w:r>
    </w:p>
    <w:p w:rsidR="002E7CCB" w:rsidRDefault="002E7CCB" w:rsidP="002E7CCB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CHIEDE</w:t>
      </w:r>
    </w:p>
    <w:p w:rsidR="002E7CCB" w:rsidRDefault="002E7CCB" w:rsidP="002E7CCB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l'attribuzione del Fondo dell'Istituzione Scolastica per </w:t>
      </w:r>
      <w:proofErr w:type="spellStart"/>
      <w:r>
        <w:rPr>
          <w:rFonts w:cs="Calibri"/>
        </w:rPr>
        <w:t>l'a.s.</w:t>
      </w:r>
      <w:proofErr w:type="spellEnd"/>
      <w:r>
        <w:rPr>
          <w:rFonts w:cs="Calibri"/>
        </w:rPr>
        <w:t xml:space="preserve"> 2022/2023 previsto dall'art. 85 del C.C.N.L. del 29/11/2007 e successive modifiche.</w:t>
      </w:r>
    </w:p>
    <w:p w:rsidR="002E7CCB" w:rsidRDefault="002E7CCB" w:rsidP="002F1BEF">
      <w:pPr>
        <w:spacing w:before="240" w:after="0" w:line="276" w:lineRule="auto"/>
        <w:jc w:val="both"/>
        <w:rPr>
          <w:rFonts w:cs="Calibri"/>
        </w:rPr>
      </w:pPr>
      <w:r>
        <w:rPr>
          <w:rFonts w:cs="Calibri"/>
        </w:rPr>
        <w:t xml:space="preserve">A tal fine dichiara, sotto la propria responsabilità, di aver svolto le seguenti attività individuate come da Contrattazione d'Istituto firmata e pubblicata in data </w:t>
      </w:r>
      <w:r w:rsidR="007D061B" w:rsidRPr="007D061B">
        <w:rPr>
          <w:rFonts w:cs="Calibri"/>
        </w:rPr>
        <w:t>16/12</w:t>
      </w:r>
      <w:r w:rsidRPr="007D061B">
        <w:rPr>
          <w:rFonts w:cs="Calibri"/>
        </w:rPr>
        <w:t>/2022</w:t>
      </w:r>
      <w:r w:rsidR="002F1BEF" w:rsidRPr="007D061B">
        <w:rPr>
          <w:rFonts w:cs="Calibri"/>
        </w:rPr>
        <w:t>.</w:t>
      </w: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9"/>
        <w:gridCol w:w="2089"/>
        <w:gridCol w:w="2088"/>
        <w:gridCol w:w="530"/>
        <w:gridCol w:w="147"/>
        <w:gridCol w:w="704"/>
        <w:gridCol w:w="337"/>
        <w:gridCol w:w="797"/>
        <w:gridCol w:w="849"/>
      </w:tblGrid>
      <w:tr w:rsidR="002E7CCB" w:rsidTr="002E7CCB">
        <w:trPr>
          <w:trHeight w:val="285"/>
          <w:jc w:val="center"/>
        </w:trPr>
        <w:tc>
          <w:tcPr>
            <w:tcW w:w="694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ATTIVITÀ SVOLTA</w:t>
            </w:r>
          </w:p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specificare tipologia tra 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quelle previste: Referente, NIV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, 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Responsabile,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Commissione, Incarico, Gestione dotazione informatica/sito, Gr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uppo lavoro, Tutor, Coordinatore,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Team Innovazione, etc.</w:t>
            </w:r>
          </w:p>
          <w:p w:rsidR="002E7CCB" w:rsidRDefault="002F1B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(vedi pag. 4 a/b -</w:t>
            </w:r>
            <w:r w:rsidR="004D4BE6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5a/b della C</w:t>
            </w:r>
            <w:r w:rsidR="002E7CCB"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2E7CCB" w:rsidTr="002E7CCB">
        <w:trPr>
          <w:trHeight w:val="255"/>
          <w:jc w:val="center"/>
        </w:trPr>
        <w:tc>
          <w:tcPr>
            <w:tcW w:w="694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713"/>
          <w:jc w:val="center"/>
        </w:trPr>
        <w:tc>
          <w:tcPr>
            <w:tcW w:w="694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 w:rsidP="002F1BE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effettivamente svolte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Convalidate   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604"/>
          <w:jc w:val="center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FUNZIONE STRUMENTALE  (vedi pag. 7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</w:p>
        </w:tc>
      </w:tr>
      <w:tr w:rsidR="002E7CCB" w:rsidTr="002E7CCB">
        <w:trPr>
          <w:trHeight w:val="495"/>
          <w:jc w:val="center"/>
        </w:trPr>
        <w:tc>
          <w:tcPr>
            <w:tcW w:w="6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AREA DI INTERVENTO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PREVISTO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AUTORIZZATO</w:t>
            </w:r>
          </w:p>
        </w:tc>
      </w:tr>
      <w:tr w:rsidR="002E7CCB" w:rsidTr="002E7CCB">
        <w:trPr>
          <w:trHeight w:val="465"/>
          <w:jc w:val="center"/>
        </w:trPr>
        <w:tc>
          <w:tcPr>
            <w:tcW w:w="6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B1238" w:rsidTr="00FD64FA">
        <w:trPr>
          <w:trHeight w:val="1116"/>
          <w:jc w:val="center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tbl>
            <w:tblPr>
              <w:tblW w:w="963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796"/>
              <w:gridCol w:w="1188"/>
              <w:gridCol w:w="1646"/>
            </w:tblGrid>
            <w:tr w:rsidR="005B1238" w:rsidRPr="00A96DD9" w:rsidTr="00A31338">
              <w:trPr>
                <w:trHeight w:val="49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1238" w:rsidRPr="00A96DD9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META  E DATA DEL VIAGGIO </w:t>
                  </w:r>
                  <w:r w:rsidR="002F1BEF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D’ISTRUZIONE (vedi pag.6 della C</w:t>
                  </w: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ontrattazione)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1238" w:rsidRPr="00A96DD9" w:rsidRDefault="002F1BEF" w:rsidP="002F1BEF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Un giorno </w:t>
                  </w:r>
                  <w:r w:rsidRPr="002F1BEF">
                    <w:rPr>
                      <w:rFonts w:cs="Calibri"/>
                      <w:b/>
                      <w:bCs/>
                      <w:sz w:val="16"/>
                      <w:szCs w:val="16"/>
                      <w:lang w:eastAsia="it-IT"/>
                    </w:rPr>
                    <w:t>(oltre orario scolastico giornaliero alunni)</w:t>
                  </w:r>
                  <w:r w:rsidR="005B1238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B1238" w:rsidRPr="00A96DD9" w:rsidRDefault="002F1BEF" w:rsidP="005B1238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Più </w:t>
                  </w:r>
                  <w:r w:rsidR="005B1238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giorni</w:t>
                  </w:r>
                </w:p>
              </w:tc>
            </w:tr>
            <w:tr w:rsidR="005B1238" w:rsidTr="00D07765">
              <w:trPr>
                <w:trHeight w:val="46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B1238" w:rsidTr="00D07765">
              <w:trPr>
                <w:trHeight w:val="46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5B1238" w:rsidRDefault="005B1238" w:rsidP="005B123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255"/>
          <w:jc w:val="center"/>
        </w:trPr>
        <w:tc>
          <w:tcPr>
            <w:tcW w:w="62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>PROGETTI</w:t>
            </w: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Indicare il NOME ESAT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TO DEL PROGETTO inserito nella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 d'Istituto, incluso potenziamento/re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cupero (vedi pag. 4 b/5 b della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2E7CCB" w:rsidRDefault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  <w:r w:rsidR="002E7CCB"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   </w:t>
            </w:r>
          </w:p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:rsidTr="002E7CCB">
        <w:trPr>
          <w:trHeight w:val="960"/>
          <w:jc w:val="center"/>
        </w:trPr>
        <w:tc>
          <w:tcPr>
            <w:tcW w:w="626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Ore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Aggiun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insegn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Ore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Aggiun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. NON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insegn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  <w:t>A cura dell'Ufficio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="002E7CCB" w:rsidTr="00AE3C6D">
        <w:trPr>
          <w:trHeight w:val="409"/>
          <w:jc w:val="center"/>
        </w:trPr>
        <w:tc>
          <w:tcPr>
            <w:tcW w:w="626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€ 35,00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€ 17,50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E7CCB" w:rsidTr="002E7CCB">
        <w:trPr>
          <w:trHeight w:val="25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[ ] INFANZIA</w:t>
            </w:r>
          </w:p>
          <w:p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[ ] PRIMARIA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[ ] SECONDARIA</w:t>
            </w:r>
          </w:p>
          <w:p w:rsidR="002E7CCB" w:rsidRDefault="002E7CC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E7CCB" w:rsidRDefault="00AE3C6D" w:rsidP="00AE3C6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STESURA E GESTIONE PROGETTI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 xml:space="preserve"> PLESSO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2E7CCB">
              <w:rPr>
                <w:rFonts w:cs="Calibri"/>
                <w:sz w:val="16"/>
                <w:szCs w:val="16"/>
                <w:lang w:eastAsia="it-IT"/>
              </w:rPr>
              <w:t>(1 o 2 ore di programmazione per max 5 ore per plesso; quindi specificare il plesso e verificare con i colleghi il totale delle ore, prima di restituire compilato)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 w:rsidP="00AE3C6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Referente </w:t>
            </w:r>
            <w:r w:rsidR="00AE3C6D">
              <w:rPr>
                <w:rFonts w:cs="Calibri"/>
                <w:sz w:val="20"/>
                <w:szCs w:val="20"/>
                <w:lang w:eastAsia="it-IT"/>
              </w:rPr>
              <w:t>Programma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LIFESKILLS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Cs/>
                <w:sz w:val="20"/>
                <w:szCs w:val="20"/>
                <w:lang w:eastAsia="it-IT"/>
              </w:rPr>
              <w:t>C</w:t>
            </w:r>
            <w:r w:rsidR="00AE3C6D">
              <w:rPr>
                <w:rFonts w:cs="Calibri"/>
                <w:bCs/>
                <w:sz w:val="20"/>
                <w:szCs w:val="20"/>
                <w:lang w:eastAsia="it-IT"/>
              </w:rPr>
              <w:t>orsi di Recupero/Potenziamento S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>c. secondaria I grado: ______________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4D4BE6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Cs/>
                <w:sz w:val="20"/>
                <w:szCs w:val="20"/>
                <w:lang w:eastAsia="it-IT"/>
              </w:rPr>
              <w:t>Progetti per alunni sospesi con obbligo di frequenza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CCB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Progetti Sc. I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nfanzia:________________________________________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CCB" w:rsidRDefault="004D4BE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Progetti Sc. P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rimaria: 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405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Impegno organo collegiale d’Istituto (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CdI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Contributo al miglioramento dell’offerta formativa: 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organizzazione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e partecipazione a iniziative di fund 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raising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in giorni festivi, impegno extrascolastico per organizzazione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 xml:space="preserve"> eventi d’Istituto, realizzazione progetti specifici ed esperienze didattiche innovative e qualificanti con ricaduta trasversale su alunni dell’Istituto (non già retribuita), partecipazione a concorsi per alunni con esito positivo: ________________</w:t>
            </w:r>
            <w:r>
              <w:rPr>
                <w:rFonts w:cs="Calibri"/>
                <w:sz w:val="20"/>
                <w:szCs w:val="20"/>
                <w:lang w:eastAsia="it-IT"/>
              </w:rPr>
              <w:t>______________</w:t>
            </w: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_____________________________________________________________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264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PROGETTI AREE A RISCHIO E A FORTE PROCESSO IMMIGRATORIO</w:t>
            </w:r>
          </w:p>
          <w:p w:rsidR="002E7CCB" w:rsidRDefault="004D4B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(vedi pag. 6 della C</w:t>
            </w:r>
            <w:r w:rsidR="002E7CCB">
              <w:rPr>
                <w:rFonts w:cs="Calibri"/>
                <w:b/>
                <w:sz w:val="20"/>
                <w:szCs w:val="20"/>
                <w:lang w:eastAsia="it-IT"/>
              </w:rPr>
              <w:t>ontrattazione)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:rsidTr="002E7CCB">
        <w:trPr>
          <w:trHeight w:val="525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Aggiuntive insegnamento</w:t>
            </w:r>
          </w:p>
          <w:p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€ 35,00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ORE ECCEDENTI PER LA SOS</w:t>
            </w:r>
            <w:r w:rsidR="004D4BE6">
              <w:rPr>
                <w:rFonts w:cs="Calibri"/>
                <w:b/>
                <w:sz w:val="20"/>
                <w:szCs w:val="20"/>
                <w:lang w:eastAsia="it-IT"/>
              </w:rPr>
              <w:t xml:space="preserve">TITUZIONE DEI COLLEGHI ASSENTI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autorizzate e da retribuire</w:t>
            </w:r>
            <w:r w:rsidR="004D4BE6">
              <w:rPr>
                <w:rFonts w:cs="Calibri"/>
                <w:b/>
                <w:sz w:val="20"/>
                <w:szCs w:val="20"/>
                <w:lang w:eastAsia="it-IT"/>
              </w:rPr>
              <w:t xml:space="preserve"> (vedi pag. 6 della Contrattazione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 Convalidate</w:t>
            </w:r>
          </w:p>
        </w:tc>
      </w:tr>
      <w:tr w:rsidR="002E7CCB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4D4BE6" w:rsidTr="003F3D67">
        <w:trPr>
          <w:trHeight w:val="360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BE6" w:rsidRDefault="004D4BE6" w:rsidP="004D4B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ORE ECCEDENTI PER ATTIVITÀ COMPLEMENTARI DI EDUCAZIONE FISICA (vedi pag. 6 della Contrattazione)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BE6" w:rsidRDefault="004D4BE6" w:rsidP="003F3D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4D4BE6" w:rsidTr="003F3D67">
        <w:trPr>
          <w:trHeight w:val="360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BE6" w:rsidRDefault="004D4BE6" w:rsidP="003F3D6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 Convalidate</w:t>
            </w:r>
          </w:p>
        </w:tc>
      </w:tr>
      <w:tr w:rsidR="004D4BE6" w:rsidTr="003F3D67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:rsidTr="002E7CCB">
        <w:trPr>
          <w:trHeight w:val="752"/>
          <w:jc w:val="center"/>
        </w:trPr>
        <w:tc>
          <w:tcPr>
            <w:tcW w:w="9630" w:type="dxa"/>
            <w:gridSpan w:val="9"/>
            <w:vAlign w:val="center"/>
          </w:tcPr>
          <w:p w:rsidR="002E7CCB" w:rsidRDefault="002E7CC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Si ricorda al personale che, dal 1° gennaio 2011, i compensi accessori sono retribuiti dal MEF, attraverso l'applicazione "Cedolino Unico" e indicati sul cedolino dello stipendio. Il personale potrà consultare il proprio cedolino attraverso il portale "</w:t>
            </w:r>
            <w:proofErr w:type="spellStart"/>
            <w:r>
              <w:rPr>
                <w:rFonts w:cs="Calibri"/>
                <w:sz w:val="18"/>
                <w:szCs w:val="18"/>
                <w:lang w:eastAsia="it-IT"/>
              </w:rPr>
              <w:t>NoiPA</w:t>
            </w:r>
            <w:proofErr w:type="spellEnd"/>
            <w:r>
              <w:rPr>
                <w:rFonts w:cs="Calibri"/>
                <w:sz w:val="18"/>
                <w:szCs w:val="18"/>
                <w:lang w:eastAsia="it-IT"/>
              </w:rPr>
              <w:t>".</w:t>
            </w:r>
          </w:p>
        </w:tc>
      </w:tr>
      <w:tr w:rsidR="002E7CCB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Nel caso in cui l’IBAN fosse stato modificato nel corso dell’ultimo anno, si prega di indicare il nuovo:</w:t>
            </w:r>
          </w:p>
        </w:tc>
      </w:tr>
      <w:tr w:rsidR="002E7CCB" w:rsidTr="002E7CCB">
        <w:trPr>
          <w:trHeight w:val="330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IBAN___________________________________________________________________________________________</w:t>
            </w:r>
          </w:p>
        </w:tc>
      </w:tr>
      <w:tr w:rsidR="002E7CCB" w:rsidTr="002E7CCB">
        <w:trPr>
          <w:trHeight w:val="330"/>
          <w:jc w:val="center"/>
        </w:trPr>
        <w:tc>
          <w:tcPr>
            <w:tcW w:w="9630" w:type="dxa"/>
            <w:gridSpan w:val="9"/>
            <w:noWrap/>
            <w:vAlign w:val="bottom"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Data, ___________________  Firma (è sufficiente indicare nome e cognome) _______________________________</w:t>
            </w:r>
          </w:p>
        </w:tc>
      </w:tr>
      <w:tr w:rsidR="002E7CCB" w:rsidTr="002E7CCB">
        <w:trPr>
          <w:trHeight w:val="315"/>
          <w:jc w:val="center"/>
        </w:trPr>
        <w:tc>
          <w:tcPr>
            <w:tcW w:w="9630" w:type="dxa"/>
            <w:gridSpan w:val="9"/>
            <w:noWrap/>
            <w:vAlign w:val="bottom"/>
          </w:tcPr>
          <w:p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  <w:p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Visto, si autorizza il pagamento</w:t>
            </w:r>
          </w:p>
        </w:tc>
      </w:tr>
      <w:tr w:rsidR="002E7CCB" w:rsidTr="002E7CCB">
        <w:trPr>
          <w:trHeight w:val="210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Il DIRIGENTE SCOLASTICO</w:t>
            </w:r>
          </w:p>
        </w:tc>
      </w:tr>
      <w:tr w:rsidR="002E7CCB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Maria, Patrizia 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Punelli</w:t>
            </w:r>
            <w:proofErr w:type="spellEnd"/>
          </w:p>
        </w:tc>
      </w:tr>
    </w:tbl>
    <w:p w:rsidR="002E7CCB" w:rsidRPr="002E7CCB" w:rsidRDefault="002E7CCB" w:rsidP="002E7CCB">
      <w:pPr>
        <w:tabs>
          <w:tab w:val="left" w:pos="1485"/>
        </w:tabs>
      </w:pPr>
    </w:p>
    <w:sectPr w:rsidR="002E7CCB" w:rsidRPr="002E7CCB" w:rsidSect="007D06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B"/>
    <w:rsid w:val="002E7CCB"/>
    <w:rsid w:val="002F1BEF"/>
    <w:rsid w:val="002F2490"/>
    <w:rsid w:val="003342A8"/>
    <w:rsid w:val="004D4BE6"/>
    <w:rsid w:val="0056335D"/>
    <w:rsid w:val="005B1238"/>
    <w:rsid w:val="007D061B"/>
    <w:rsid w:val="00952FCE"/>
    <w:rsid w:val="00AE3C6D"/>
    <w:rsid w:val="00C6796E"/>
    <w:rsid w:val="00D72813"/>
    <w:rsid w:val="00E1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7CCB"/>
    <w:pPr>
      <w:spacing w:line="25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7CCB"/>
    <w:pPr>
      <w:spacing w:line="25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Peduzzi</dc:creator>
  <cp:lastModifiedBy>39377</cp:lastModifiedBy>
  <cp:revision>2</cp:revision>
  <dcterms:created xsi:type="dcterms:W3CDTF">2023-06-02T19:59:00Z</dcterms:created>
  <dcterms:modified xsi:type="dcterms:W3CDTF">2023-06-02T19:59:00Z</dcterms:modified>
</cp:coreProperties>
</file>